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6C" w:rsidRPr="00D226C8" w:rsidRDefault="004C7180" w:rsidP="00F6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eastAsia="Times New Roman" w:cs="Arial"/>
          <w:b/>
          <w:sz w:val="28"/>
          <w:szCs w:val="28"/>
          <w:lang w:eastAsia="fr-BE"/>
        </w:rPr>
      </w:pPr>
      <w:bookmarkStart w:id="0" w:name="_GoBack"/>
      <w:bookmarkEnd w:id="0"/>
      <w:r w:rsidRPr="00D226C8">
        <w:rPr>
          <w:rFonts w:cs="Arial"/>
          <w:b/>
          <w:spacing w:val="-3"/>
          <w:sz w:val="28"/>
          <w:szCs w:val="28"/>
        </w:rPr>
        <w:t xml:space="preserve">ENCLOSURE </w:t>
      </w:r>
      <w:r w:rsidR="004E5D8C">
        <w:rPr>
          <w:rFonts w:cs="Arial"/>
          <w:b/>
          <w:spacing w:val="-3"/>
          <w:sz w:val="28"/>
          <w:szCs w:val="28"/>
        </w:rPr>
        <w:t>5</w:t>
      </w:r>
      <w:r w:rsidRPr="00D226C8">
        <w:rPr>
          <w:rFonts w:cs="Arial"/>
          <w:b/>
          <w:spacing w:val="-3"/>
          <w:sz w:val="28"/>
          <w:szCs w:val="28"/>
        </w:rPr>
        <w:t xml:space="preserve"> </w:t>
      </w:r>
      <w:r w:rsidR="0086376C" w:rsidRPr="00D226C8">
        <w:rPr>
          <w:rFonts w:cs="Arial"/>
          <w:b/>
          <w:spacing w:val="-3"/>
          <w:sz w:val="28"/>
          <w:szCs w:val="28"/>
        </w:rPr>
        <w:t xml:space="preserve">– </w:t>
      </w:r>
      <w:r w:rsidRPr="00D226C8">
        <w:rPr>
          <w:rFonts w:cs="Arial"/>
          <w:b/>
          <w:spacing w:val="-3"/>
          <w:sz w:val="28"/>
          <w:szCs w:val="28"/>
        </w:rPr>
        <w:t>BID TEMPLATE</w:t>
      </w:r>
    </w:p>
    <w:p w:rsidR="00D226C8" w:rsidRDefault="00D226C8" w:rsidP="00F6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spacing w:val="-3"/>
          <w:sz w:val="24"/>
          <w:szCs w:val="24"/>
        </w:rPr>
      </w:pPr>
    </w:p>
    <w:p w:rsidR="00F65957" w:rsidRDefault="00D226C8" w:rsidP="00F6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spacing w:val="-3"/>
          <w:sz w:val="24"/>
          <w:szCs w:val="24"/>
        </w:rPr>
      </w:pPr>
      <w:r>
        <w:rPr>
          <w:rFonts w:cs="Arial"/>
          <w:b/>
          <w:spacing w:val="-3"/>
          <w:sz w:val="24"/>
          <w:szCs w:val="24"/>
        </w:rPr>
        <w:t>A</w:t>
      </w:r>
      <w:r w:rsidR="00F65957">
        <w:rPr>
          <w:rFonts w:cs="Arial"/>
          <w:b/>
          <w:spacing w:val="-3"/>
          <w:sz w:val="24"/>
          <w:szCs w:val="24"/>
        </w:rPr>
        <w:t>ttached</w:t>
      </w:r>
      <w:r w:rsidR="004C7180" w:rsidRPr="00F65957">
        <w:rPr>
          <w:rFonts w:cs="Arial"/>
          <w:b/>
          <w:spacing w:val="-3"/>
          <w:sz w:val="24"/>
          <w:szCs w:val="24"/>
        </w:rPr>
        <w:t xml:space="preserve"> </w:t>
      </w:r>
      <w:r w:rsidR="0086376C" w:rsidRPr="00F65957">
        <w:rPr>
          <w:rFonts w:cs="Arial"/>
          <w:b/>
          <w:spacing w:val="-3"/>
          <w:sz w:val="24"/>
          <w:szCs w:val="24"/>
        </w:rPr>
        <w:t>to the I</w:t>
      </w:r>
      <w:r w:rsidR="004C7180" w:rsidRPr="00F65957">
        <w:rPr>
          <w:rFonts w:cs="Arial"/>
          <w:b/>
          <w:spacing w:val="-3"/>
          <w:sz w:val="24"/>
          <w:szCs w:val="24"/>
        </w:rPr>
        <w:t xml:space="preserve">nvitation to Tender </w:t>
      </w:r>
    </w:p>
    <w:p w:rsidR="0086376C" w:rsidRPr="00F65957" w:rsidRDefault="004C7180" w:rsidP="00F6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spacing w:val="-3"/>
          <w:sz w:val="24"/>
          <w:szCs w:val="24"/>
        </w:rPr>
      </w:pPr>
      <w:r w:rsidRPr="00F65957">
        <w:rPr>
          <w:rFonts w:cs="Arial"/>
          <w:b/>
          <w:spacing w:val="-3"/>
          <w:sz w:val="24"/>
          <w:szCs w:val="24"/>
        </w:rPr>
        <w:t>N</w:t>
      </w:r>
      <w:r w:rsidR="0033377F">
        <w:rPr>
          <w:rFonts w:cs="Arial"/>
          <w:b/>
          <w:spacing w:val="-3"/>
          <w:sz w:val="24"/>
          <w:szCs w:val="24"/>
        </w:rPr>
        <w:t>°</w:t>
      </w:r>
      <w:r w:rsidR="0086376C" w:rsidRPr="00F65957">
        <w:rPr>
          <w:rFonts w:cs="Arial"/>
          <w:b/>
          <w:spacing w:val="-3"/>
          <w:sz w:val="24"/>
          <w:szCs w:val="24"/>
        </w:rPr>
        <w:t xml:space="preserve"> EMSA/OP/</w:t>
      </w:r>
      <w:r w:rsidR="008731B8">
        <w:rPr>
          <w:rFonts w:cs="Arial"/>
          <w:b/>
          <w:spacing w:val="-3"/>
          <w:sz w:val="24"/>
          <w:szCs w:val="24"/>
        </w:rPr>
        <w:t>05</w:t>
      </w:r>
      <w:r w:rsidR="0086376C" w:rsidRPr="00F65957">
        <w:rPr>
          <w:rFonts w:cs="Arial"/>
          <w:b/>
          <w:spacing w:val="-3"/>
          <w:sz w:val="24"/>
          <w:szCs w:val="24"/>
        </w:rPr>
        <w:t>/201</w:t>
      </w:r>
      <w:r w:rsidR="008731B8">
        <w:rPr>
          <w:rFonts w:cs="Arial"/>
          <w:b/>
          <w:spacing w:val="-3"/>
          <w:sz w:val="24"/>
          <w:szCs w:val="24"/>
        </w:rPr>
        <w:t>5</w:t>
      </w:r>
      <w:r w:rsidR="0086376C" w:rsidRPr="00F65957">
        <w:rPr>
          <w:rFonts w:cs="Arial"/>
          <w:b/>
          <w:spacing w:val="-3"/>
          <w:sz w:val="24"/>
          <w:szCs w:val="24"/>
        </w:rPr>
        <w:t xml:space="preserve"> </w:t>
      </w:r>
      <w:r w:rsidR="00F65957">
        <w:rPr>
          <w:rFonts w:cs="Arial"/>
          <w:b/>
          <w:spacing w:val="-3"/>
          <w:sz w:val="24"/>
          <w:szCs w:val="24"/>
        </w:rPr>
        <w:t xml:space="preserve">for </w:t>
      </w:r>
      <w:r w:rsidR="00D226C8" w:rsidRPr="00D226C8">
        <w:rPr>
          <w:rFonts w:cs="Arial"/>
          <w:b/>
          <w:spacing w:val="-3"/>
          <w:sz w:val="24"/>
          <w:szCs w:val="24"/>
          <w:lang w:val="en-IE"/>
        </w:rPr>
        <w:t>for the Supply of specialised oil pollution response (OPR) equipment</w:t>
      </w:r>
    </w:p>
    <w:p w:rsidR="00397824" w:rsidRDefault="00397824" w:rsidP="0086376C">
      <w:pPr>
        <w:ind w:left="720" w:hanging="720"/>
        <w:jc w:val="center"/>
        <w:rPr>
          <w:rFonts w:cs="Arial"/>
          <w:sz w:val="24"/>
          <w:szCs w:val="24"/>
        </w:rPr>
      </w:pP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sz w:val="22"/>
        </w:rPr>
      </w:pPr>
      <w:r w:rsidRPr="0086376C">
        <w:rPr>
          <w:rFonts w:cs="Arial"/>
          <w:b/>
          <w:sz w:val="22"/>
        </w:rPr>
        <w:t>In case of Individual submission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sz w:val="22"/>
          <w:u w:val="single"/>
        </w:rPr>
      </w:pPr>
      <w:r w:rsidRPr="0086376C">
        <w:rPr>
          <w:rFonts w:cs="Arial"/>
          <w:b/>
          <w:sz w:val="22"/>
          <w:u w:val="single"/>
        </w:rPr>
        <w:t>Name of the company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  <w:r w:rsidRPr="0086376C">
        <w:rPr>
          <w:rFonts w:cs="Arial"/>
          <w:i/>
          <w:sz w:val="22"/>
        </w:rPr>
        <w:t>(Corresponding to the one indicated in the Legal Entity form)</w:t>
      </w: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i/>
          <w:sz w:val="22"/>
        </w:rPr>
      </w:pPr>
      <w:r w:rsidRPr="0086376C">
        <w:rPr>
          <w:rFonts w:cs="Arial"/>
          <w:b/>
          <w:sz w:val="22"/>
        </w:rPr>
        <w:t>In case of Joint offer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  <w:r w:rsidRPr="0086376C">
        <w:rPr>
          <w:rFonts w:cs="Arial"/>
          <w:i/>
          <w:sz w:val="22"/>
        </w:rPr>
        <w:t>(Corresponding to the information in the “Statement of subcontracting/joint offer)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</w:rPr>
      </w:pPr>
      <w:r w:rsidRPr="0086376C">
        <w:rPr>
          <w:rFonts w:cs="Arial"/>
          <w:b/>
          <w:sz w:val="22"/>
          <w:u w:val="single"/>
        </w:rPr>
        <w:t>Name of Consortium</w:t>
      </w:r>
      <w:r w:rsidRPr="0086376C">
        <w:rPr>
          <w:rFonts w:cs="Arial"/>
          <w:sz w:val="22"/>
        </w:rPr>
        <w:t xml:space="preserve"> </w:t>
      </w:r>
      <w:r w:rsidRPr="0086376C">
        <w:rPr>
          <w:rFonts w:cs="Arial"/>
          <w:i/>
          <w:sz w:val="22"/>
        </w:rPr>
        <w:t>(if applicable)</w:t>
      </w: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  <w:u w:val="single"/>
        </w:rPr>
      </w:pPr>
      <w:r w:rsidRPr="0086376C">
        <w:rPr>
          <w:rFonts w:cs="Arial"/>
          <w:b/>
          <w:sz w:val="22"/>
          <w:u w:val="single"/>
        </w:rPr>
        <w:t>Names of the subcontractors</w:t>
      </w: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right"/>
        <w:rPr>
          <w:rFonts w:cs="Arial"/>
          <w:sz w:val="22"/>
          <w:u w:val="single"/>
        </w:rPr>
      </w:pPr>
    </w:p>
    <w:p w:rsidR="00D226C8" w:rsidRDefault="00D226C8" w:rsidP="0086376C">
      <w:pPr>
        <w:ind w:left="720" w:hanging="720"/>
        <w:jc w:val="right"/>
        <w:rPr>
          <w:rFonts w:cs="Arial"/>
          <w:b/>
          <w:sz w:val="22"/>
        </w:rPr>
      </w:pPr>
    </w:p>
    <w:p w:rsidR="00D226C8" w:rsidRDefault="00D226C8" w:rsidP="0086376C">
      <w:pPr>
        <w:ind w:left="720" w:hanging="720"/>
        <w:jc w:val="right"/>
        <w:rPr>
          <w:rFonts w:cs="Arial"/>
          <w:b/>
          <w:sz w:val="22"/>
        </w:rPr>
      </w:pPr>
    </w:p>
    <w:p w:rsidR="00D226C8" w:rsidRDefault="00D226C8" w:rsidP="0086376C">
      <w:pPr>
        <w:ind w:left="720" w:hanging="720"/>
        <w:jc w:val="right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right"/>
        <w:rPr>
          <w:rFonts w:cs="Arial"/>
          <w:b/>
          <w:sz w:val="22"/>
        </w:rPr>
      </w:pPr>
      <w:r w:rsidRPr="0086376C">
        <w:rPr>
          <w:rFonts w:cs="Arial"/>
          <w:b/>
          <w:sz w:val="22"/>
        </w:rPr>
        <w:t>Date &amp; Signature of the authorized representative</w:t>
      </w:r>
    </w:p>
    <w:p w:rsidR="0086376C" w:rsidRPr="0086376C" w:rsidRDefault="0086376C" w:rsidP="0086376C">
      <w:pPr>
        <w:ind w:left="720" w:hanging="720"/>
        <w:jc w:val="right"/>
        <w:rPr>
          <w:rFonts w:cs="Arial"/>
          <w:sz w:val="22"/>
        </w:rPr>
      </w:pPr>
    </w:p>
    <w:p w:rsidR="0086376C" w:rsidRDefault="006C41E4" w:rsidP="006C41E4">
      <w:pPr>
        <w:ind w:left="4260"/>
        <w:jc w:val="center"/>
        <w:rPr>
          <w:rFonts w:cs="Arial"/>
          <w:sz w:val="22"/>
        </w:rPr>
      </w:pPr>
      <w:r>
        <w:rPr>
          <w:rFonts w:cs="Arial"/>
          <w:sz w:val="22"/>
        </w:rPr>
        <w:t>Done at</w:t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</w:r>
      <w:r>
        <w:rPr>
          <w:rFonts w:cs="Arial"/>
          <w:sz w:val="22"/>
        </w:rPr>
        <w:tab/>
      </w:r>
      <w:proofErr w:type="gramStart"/>
      <w:r w:rsidR="0086376C" w:rsidRPr="0086376C">
        <w:rPr>
          <w:rFonts w:cs="Arial"/>
          <w:sz w:val="22"/>
        </w:rPr>
        <w:t>,on</w:t>
      </w:r>
      <w:proofErr w:type="gramEnd"/>
      <w:r w:rsidR="0086376C" w:rsidRPr="0086376C">
        <w:rPr>
          <w:rFonts w:cs="Arial"/>
          <w:sz w:val="22"/>
        </w:rPr>
        <w:t xml:space="preserve"> </w:t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  <w:t>201</w:t>
      </w:r>
      <w:r w:rsidR="0086376C">
        <w:rPr>
          <w:rFonts w:cs="Arial"/>
          <w:sz w:val="22"/>
        </w:rPr>
        <w:t>5</w:t>
      </w:r>
    </w:p>
    <w:p w:rsidR="006C41E4" w:rsidRPr="0086376C" w:rsidRDefault="006C41E4" w:rsidP="006C41E4">
      <w:pPr>
        <w:ind w:left="4260"/>
        <w:jc w:val="center"/>
        <w:rPr>
          <w:rFonts w:cs="Arial"/>
          <w:sz w:val="22"/>
        </w:rPr>
      </w:pPr>
    </w:p>
    <w:p w:rsidR="006C41E4" w:rsidRDefault="006C41E4" w:rsidP="002E2913">
      <w:pPr>
        <w:tabs>
          <w:tab w:val="left" w:pos="1418"/>
        </w:tabs>
        <w:ind w:left="720" w:hanging="720"/>
        <w:jc w:val="center"/>
        <w:rPr>
          <w:rFonts w:cs="Arial"/>
          <w:b/>
          <w:sz w:val="24"/>
          <w:szCs w:val="24"/>
          <w:u w:val="single"/>
        </w:rPr>
      </w:pPr>
      <w:r w:rsidRPr="006C41E4">
        <w:rPr>
          <w:rFonts w:cs="Arial"/>
          <w:b/>
          <w:sz w:val="24"/>
          <w:szCs w:val="24"/>
          <w:u w:val="single"/>
        </w:rPr>
        <w:lastRenderedPageBreak/>
        <w:t>Table of contents</w:t>
      </w:r>
    </w:p>
    <w:p w:rsidR="006C41E4" w:rsidRDefault="006C41E4" w:rsidP="006C41E4">
      <w:pPr>
        <w:ind w:left="720" w:hanging="720"/>
        <w:jc w:val="center"/>
        <w:rPr>
          <w:rFonts w:cs="Arial"/>
          <w:b/>
          <w:sz w:val="24"/>
          <w:szCs w:val="24"/>
          <w:u w:val="single"/>
        </w:rPr>
      </w:pPr>
    </w:p>
    <w:p w:rsidR="005A61AB" w:rsidRPr="006C41E4" w:rsidRDefault="005A61AB" w:rsidP="006C41E4">
      <w:pPr>
        <w:ind w:left="720" w:hanging="720"/>
        <w:jc w:val="center"/>
        <w:rPr>
          <w:rFonts w:cs="Arial"/>
          <w:b/>
          <w:sz w:val="24"/>
          <w:szCs w:val="24"/>
          <w:u w:val="single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433582" w:rsidP="002E2913">
      <w:pPr>
        <w:ind w:left="1410" w:hanging="141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PART A: 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>I</w:t>
      </w:r>
      <w:r w:rsidR="006C41E4" w:rsidRPr="006C41E4">
        <w:rPr>
          <w:rFonts w:cs="Arial"/>
          <w:b/>
          <w:sz w:val="22"/>
        </w:rPr>
        <w:t>nformation and documents relevant for the appraisal of the tenderer (</w:t>
      </w:r>
      <w:r w:rsidR="004C7180">
        <w:rPr>
          <w:rFonts w:cs="Arial"/>
          <w:b/>
          <w:sz w:val="22"/>
        </w:rPr>
        <w:t>Exclusion C</w:t>
      </w:r>
      <w:r w:rsidR="006C41E4">
        <w:rPr>
          <w:rFonts w:cs="Arial"/>
          <w:b/>
          <w:sz w:val="22"/>
        </w:rPr>
        <w:t xml:space="preserve">riteria - </w:t>
      </w:r>
      <w:r w:rsidR="006C41E4" w:rsidRPr="006C41E4">
        <w:rPr>
          <w:rFonts w:cs="Arial"/>
          <w:b/>
          <w:sz w:val="22"/>
        </w:rPr>
        <w:t>Tender Specifications points 13, 14.2-14.3)</w:t>
      </w: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2E2913">
      <w:pPr>
        <w:ind w:left="1416" w:hanging="1416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t>PART B:</w:t>
      </w:r>
      <w:r w:rsidR="002E2913">
        <w:rPr>
          <w:rFonts w:cs="Arial"/>
          <w:b/>
          <w:sz w:val="22"/>
        </w:rPr>
        <w:tab/>
      </w:r>
      <w:r w:rsidR="00433582"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Economic and Financial capacity of the tenderer (</w:t>
      </w:r>
      <w:r w:rsidR="004C7180">
        <w:rPr>
          <w:rFonts w:cs="Arial"/>
          <w:b/>
          <w:sz w:val="22"/>
        </w:rPr>
        <w:t>Selection C</w:t>
      </w:r>
      <w:r>
        <w:rPr>
          <w:rFonts w:cs="Arial"/>
          <w:b/>
          <w:sz w:val="22"/>
        </w:rPr>
        <w:t>riteria -</w:t>
      </w:r>
      <w:r w:rsidRPr="006C41E4">
        <w:rPr>
          <w:rFonts w:cs="Arial"/>
          <w:b/>
          <w:sz w:val="22"/>
        </w:rPr>
        <w:t xml:space="preserve"> Tender Specifications point 14.</w:t>
      </w:r>
      <w:r w:rsidR="006A5FEC">
        <w:rPr>
          <w:rFonts w:cs="Arial"/>
          <w:b/>
          <w:sz w:val="22"/>
        </w:rPr>
        <w:t>4</w:t>
      </w:r>
      <w:r w:rsidRPr="006C41E4">
        <w:rPr>
          <w:rFonts w:cs="Arial"/>
          <w:b/>
          <w:sz w:val="22"/>
        </w:rPr>
        <w:t>)</w:t>
      </w: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2E2913">
      <w:pPr>
        <w:ind w:left="1410" w:hanging="1410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t xml:space="preserve">PART C: 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 w:rsidR="00433582"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Technical and Professi</w:t>
      </w:r>
      <w:r w:rsidR="004C7180">
        <w:rPr>
          <w:rFonts w:cs="Arial"/>
          <w:b/>
          <w:sz w:val="22"/>
        </w:rPr>
        <w:t xml:space="preserve">onal capacity </w:t>
      </w:r>
      <w:r w:rsidR="00BE5D8C">
        <w:rPr>
          <w:rFonts w:cs="Arial"/>
          <w:b/>
          <w:sz w:val="22"/>
        </w:rPr>
        <w:t xml:space="preserve">applicable to the tenderer </w:t>
      </w:r>
      <w:r w:rsidR="004C7180">
        <w:rPr>
          <w:rFonts w:cs="Arial"/>
          <w:b/>
          <w:sz w:val="22"/>
        </w:rPr>
        <w:t>(Selection C</w:t>
      </w:r>
      <w:r w:rsidRPr="006C41E4">
        <w:rPr>
          <w:rFonts w:cs="Arial"/>
          <w:b/>
          <w:sz w:val="22"/>
        </w:rPr>
        <w:t>riteria</w:t>
      </w:r>
      <w:r>
        <w:rPr>
          <w:rFonts w:cs="Arial"/>
          <w:b/>
          <w:sz w:val="22"/>
        </w:rPr>
        <w:t xml:space="preserve"> -</w:t>
      </w:r>
      <w:r w:rsidRPr="006C41E4">
        <w:rPr>
          <w:rFonts w:cs="Arial"/>
          <w:b/>
          <w:sz w:val="22"/>
        </w:rPr>
        <w:t xml:space="preserve"> </w:t>
      </w:r>
      <w:r w:rsidR="005A61AB">
        <w:rPr>
          <w:rFonts w:cs="Arial"/>
          <w:b/>
          <w:sz w:val="22"/>
        </w:rPr>
        <w:t>Tender Specifications point 14.</w:t>
      </w:r>
      <w:r w:rsidR="006A5FEC">
        <w:rPr>
          <w:rFonts w:cs="Arial"/>
          <w:b/>
          <w:sz w:val="22"/>
        </w:rPr>
        <w:t>5</w:t>
      </w:r>
      <w:r w:rsidRPr="006C41E4">
        <w:rPr>
          <w:rFonts w:cs="Arial"/>
          <w:b/>
          <w:sz w:val="22"/>
        </w:rPr>
        <w:t>)</w:t>
      </w:r>
    </w:p>
    <w:p w:rsidR="006C41E4" w:rsidRPr="006C41E4" w:rsidRDefault="006C41E4" w:rsidP="006C41E4">
      <w:pPr>
        <w:ind w:left="1134" w:hanging="1134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0829D9" w:rsidRPr="006C41E4" w:rsidRDefault="000829D9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BA7F17" w:rsidRDefault="006C41E4" w:rsidP="002E2913">
      <w:pPr>
        <w:ind w:left="1410" w:hanging="1410"/>
        <w:jc w:val="both"/>
        <w:rPr>
          <w:rFonts w:cs="Arial"/>
          <w:b/>
          <w:sz w:val="22"/>
        </w:rPr>
      </w:pPr>
      <w:r w:rsidRPr="00BA7F17">
        <w:rPr>
          <w:rFonts w:cs="Arial"/>
          <w:b/>
          <w:sz w:val="22"/>
        </w:rPr>
        <w:t>PART D:</w:t>
      </w:r>
      <w:r w:rsidR="002E2913" w:rsidRPr="00BA7F17">
        <w:rPr>
          <w:rFonts w:cs="Arial"/>
          <w:b/>
          <w:sz w:val="22"/>
        </w:rPr>
        <w:tab/>
      </w:r>
      <w:r w:rsidR="00C14453" w:rsidRPr="00BA7F17">
        <w:rPr>
          <w:rFonts w:cs="Arial"/>
          <w:b/>
          <w:sz w:val="22"/>
        </w:rPr>
        <w:t>Annex on “Evaluation criteria and requirement of the system”</w:t>
      </w:r>
      <w:r w:rsidR="00C14453">
        <w:rPr>
          <w:rFonts w:cs="Arial"/>
          <w:b/>
          <w:sz w:val="22"/>
        </w:rPr>
        <w:t xml:space="preserve"> for a specific lot</w:t>
      </w:r>
    </w:p>
    <w:p w:rsidR="006C41E4" w:rsidRPr="003E62A3" w:rsidRDefault="006C41E4" w:rsidP="006C41E4">
      <w:pPr>
        <w:ind w:left="720" w:hanging="720"/>
        <w:jc w:val="both"/>
        <w:rPr>
          <w:rFonts w:cs="Arial"/>
          <w:b/>
          <w:sz w:val="24"/>
          <w:szCs w:val="24"/>
          <w:highlight w:val="yellow"/>
        </w:rPr>
      </w:pPr>
    </w:p>
    <w:p w:rsidR="000829D9" w:rsidRPr="003E62A3" w:rsidRDefault="000829D9" w:rsidP="006C41E4">
      <w:pPr>
        <w:ind w:left="720" w:hanging="720"/>
        <w:jc w:val="both"/>
        <w:rPr>
          <w:rFonts w:cs="Arial"/>
          <w:b/>
          <w:sz w:val="24"/>
          <w:szCs w:val="24"/>
          <w:highlight w:val="yellow"/>
        </w:rPr>
      </w:pPr>
    </w:p>
    <w:p w:rsidR="000829D9" w:rsidRPr="003E62A3" w:rsidRDefault="000829D9" w:rsidP="006C41E4">
      <w:pPr>
        <w:ind w:left="720" w:hanging="720"/>
        <w:jc w:val="both"/>
        <w:rPr>
          <w:rFonts w:cs="Arial"/>
          <w:b/>
          <w:sz w:val="24"/>
          <w:szCs w:val="24"/>
          <w:highlight w:val="yellow"/>
        </w:rPr>
      </w:pPr>
    </w:p>
    <w:p w:rsidR="000829D9" w:rsidRPr="000829D9" w:rsidRDefault="000829D9" w:rsidP="000829D9">
      <w:pPr>
        <w:ind w:left="993" w:hanging="993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Pr="002E2913" w:rsidRDefault="005A61AB" w:rsidP="006C41E4">
      <w:pPr>
        <w:ind w:left="720" w:hanging="720"/>
        <w:jc w:val="both"/>
        <w:rPr>
          <w:rFonts w:cs="Arial"/>
          <w:b/>
          <w:sz w:val="22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2A2144" w:rsidRDefault="002A214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2A2144" w:rsidRDefault="002A214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B4703D" w:rsidRDefault="00B4703D">
      <w:pPr>
        <w:spacing w:line="240" w:lineRule="auto"/>
        <w:rPr>
          <w:rFonts w:cs="Arial"/>
          <w:b/>
          <w:sz w:val="22"/>
        </w:rPr>
      </w:pPr>
      <w:r>
        <w:rPr>
          <w:rFonts w:cs="Arial"/>
          <w:b/>
          <w:sz w:val="22"/>
        </w:rPr>
        <w:br w:type="page"/>
      </w:r>
    </w:p>
    <w:p w:rsidR="00127A52" w:rsidRPr="002E2913" w:rsidRDefault="00127A52" w:rsidP="002E2913">
      <w:pPr>
        <w:ind w:left="1134" w:hanging="1134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lastRenderedPageBreak/>
        <w:t xml:space="preserve">PART A: </w:t>
      </w:r>
      <w:r w:rsidR="000300F7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</w:t>
      </w:r>
      <w:r w:rsidR="002E2913">
        <w:rPr>
          <w:rFonts w:cs="Arial"/>
          <w:b/>
          <w:sz w:val="22"/>
        </w:rPr>
        <w:t xml:space="preserve">praisal of the tenderer (Tender </w:t>
      </w:r>
      <w:r w:rsidRPr="002E2913">
        <w:rPr>
          <w:rFonts w:cs="Arial"/>
          <w:b/>
          <w:sz w:val="22"/>
        </w:rPr>
        <w:t>specifications points 13, 14.2-14.3- Exclusion Criteria)</w:t>
      </w: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EB636F" w:rsidRDefault="00EB636F" w:rsidP="00127A52">
      <w:pPr>
        <w:jc w:val="both"/>
        <w:rPr>
          <w:rFonts w:cs="Arial"/>
          <w:i/>
          <w:sz w:val="22"/>
        </w:rPr>
      </w:pPr>
    </w:p>
    <w:p w:rsidR="008C090A" w:rsidRDefault="008C090A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Please attach:</w:t>
      </w:r>
    </w:p>
    <w:p w:rsidR="008C090A" w:rsidRDefault="008C090A" w:rsidP="00127A52">
      <w:pPr>
        <w:jc w:val="both"/>
        <w:rPr>
          <w:rFonts w:cs="Arial"/>
          <w:i/>
          <w:sz w:val="22"/>
        </w:rPr>
      </w:pPr>
    </w:p>
    <w:p w:rsidR="000300F7" w:rsidRPr="008C090A" w:rsidRDefault="008C090A" w:rsidP="008C090A">
      <w:pPr>
        <w:pStyle w:val="ListParagraph"/>
        <w:numPr>
          <w:ilvl w:val="0"/>
          <w:numId w:val="18"/>
        </w:numPr>
        <w:ind w:left="284" w:hanging="284"/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T</w:t>
      </w:r>
      <w:r w:rsidR="00127A52" w:rsidRPr="008C090A">
        <w:rPr>
          <w:rFonts w:cs="Arial"/>
          <w:i/>
          <w:sz w:val="22"/>
        </w:rPr>
        <w:t xml:space="preserve">he </w:t>
      </w:r>
      <w:r w:rsidR="00127A52" w:rsidRPr="008C090A">
        <w:rPr>
          <w:rFonts w:cs="Arial"/>
          <w:b/>
          <w:i/>
          <w:sz w:val="22"/>
        </w:rPr>
        <w:t>Declaration on Honour</w:t>
      </w:r>
      <w:r w:rsidR="00127A52" w:rsidRPr="008C090A">
        <w:rPr>
          <w:rFonts w:cs="Arial"/>
          <w:i/>
          <w:sz w:val="22"/>
        </w:rPr>
        <w:t xml:space="preserve"> duly filled in, dated and signed and if available additional proof evidencing eligibility as per point 14.3.</w:t>
      </w:r>
    </w:p>
    <w:p w:rsidR="00EB636F" w:rsidRDefault="00EB636F" w:rsidP="00127A52">
      <w:pPr>
        <w:jc w:val="both"/>
        <w:rPr>
          <w:rFonts w:cs="Arial"/>
          <w:i/>
          <w:sz w:val="22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If such evidence has already been submitted please indicate in which procurement procedure or contract it was submitted. The evidence must have been submitted not more than one year ago.</w:t>
      </w: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Pr="006C41E4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86376C" w:rsidRDefault="0086376C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Pr="002E2913" w:rsidRDefault="00127A52" w:rsidP="002E2913">
      <w:pPr>
        <w:ind w:left="993" w:hanging="993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t xml:space="preserve">PART B: </w:t>
      </w:r>
      <w:r w:rsidR="000300F7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appraisal of the Economic and Financial capacity of the tenderer (selection criteria - Tender Specifications point 14.</w:t>
      </w:r>
      <w:r w:rsidR="003E62A3">
        <w:rPr>
          <w:rFonts w:cs="Arial"/>
          <w:b/>
          <w:sz w:val="22"/>
        </w:rPr>
        <w:t>4</w:t>
      </w:r>
      <w:r w:rsidRPr="002E2913">
        <w:rPr>
          <w:rFonts w:cs="Arial"/>
          <w:b/>
          <w:sz w:val="22"/>
        </w:rPr>
        <w:t>)</w:t>
      </w:r>
    </w:p>
    <w:p w:rsidR="00127A52" w:rsidRDefault="00127A52" w:rsidP="0086376C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Please attach:</w:t>
      </w: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127A52" w:rsidRDefault="000300F7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- T</w:t>
      </w:r>
      <w:r w:rsidR="00127A52" w:rsidRPr="00127A52">
        <w:rPr>
          <w:rFonts w:cs="Arial"/>
          <w:i/>
          <w:sz w:val="22"/>
        </w:rPr>
        <w:t xml:space="preserve">he </w:t>
      </w:r>
      <w:r w:rsidR="00127A52" w:rsidRPr="00EB636F">
        <w:rPr>
          <w:rFonts w:cs="Arial"/>
          <w:b/>
          <w:i/>
          <w:sz w:val="22"/>
        </w:rPr>
        <w:t>financial statements</w:t>
      </w:r>
      <w:r w:rsidR="00127A52" w:rsidRPr="00127A52">
        <w:rPr>
          <w:rFonts w:cs="Arial"/>
          <w:i/>
          <w:sz w:val="22"/>
        </w:rPr>
        <w:t xml:space="preserve"> for the last three years</w:t>
      </w:r>
      <w:r w:rsidRPr="000300F7">
        <w:t xml:space="preserve"> </w:t>
      </w:r>
      <w:r w:rsidRPr="000300F7">
        <w:rPr>
          <w:rFonts w:cs="Arial"/>
          <w:i/>
          <w:sz w:val="22"/>
        </w:rPr>
        <w:t>for which accounts have been closed</w:t>
      </w:r>
      <w:r w:rsidR="00127A52" w:rsidRPr="00127A52">
        <w:rPr>
          <w:rFonts w:cs="Arial"/>
          <w:i/>
          <w:sz w:val="22"/>
        </w:rPr>
        <w:t>;</w:t>
      </w:r>
    </w:p>
    <w:p w:rsidR="000300F7" w:rsidRDefault="000300F7" w:rsidP="00127A52">
      <w:pPr>
        <w:jc w:val="both"/>
        <w:rPr>
          <w:rFonts w:cs="Arial"/>
          <w:i/>
          <w:sz w:val="22"/>
        </w:rPr>
      </w:pP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0300F7" w:rsidRDefault="000300F7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- </w:t>
      </w:r>
      <w:r w:rsidRPr="00EB636F">
        <w:rPr>
          <w:rFonts w:cs="Arial"/>
          <w:b/>
          <w:i/>
          <w:sz w:val="22"/>
        </w:rPr>
        <w:t>S</w:t>
      </w:r>
      <w:r w:rsidR="00127A52" w:rsidRPr="00EB636F">
        <w:rPr>
          <w:rFonts w:cs="Arial"/>
          <w:b/>
          <w:i/>
          <w:sz w:val="22"/>
        </w:rPr>
        <w:t>tatement of overall turnover and turnover</w:t>
      </w:r>
      <w:r w:rsidR="00127A52" w:rsidRPr="00127A52">
        <w:rPr>
          <w:rFonts w:cs="Arial"/>
          <w:i/>
          <w:sz w:val="22"/>
        </w:rPr>
        <w:t xml:space="preserve"> relating to the relevant services for </w:t>
      </w:r>
      <w:r>
        <w:rPr>
          <w:rFonts w:cs="Arial"/>
          <w:i/>
          <w:sz w:val="22"/>
        </w:rPr>
        <w:t xml:space="preserve">the last three financial years; </w:t>
      </w:r>
    </w:p>
    <w:p w:rsidR="00B4703D" w:rsidRDefault="00B4703D" w:rsidP="00127A52">
      <w:pPr>
        <w:jc w:val="both"/>
        <w:rPr>
          <w:rFonts w:cs="Arial"/>
          <w:i/>
          <w:sz w:val="22"/>
        </w:rPr>
      </w:pP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0300F7" w:rsidRPr="000300F7" w:rsidRDefault="000300F7" w:rsidP="000300F7">
      <w:pPr>
        <w:pStyle w:val="ListParagraph"/>
        <w:numPr>
          <w:ilvl w:val="0"/>
          <w:numId w:val="15"/>
        </w:numPr>
        <w:ind w:left="142" w:hanging="142"/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 A</w:t>
      </w:r>
      <w:r w:rsidR="00127A52" w:rsidRPr="000300F7">
        <w:rPr>
          <w:rFonts w:cs="Arial"/>
          <w:i/>
          <w:sz w:val="22"/>
        </w:rPr>
        <w:t xml:space="preserve">ny </w:t>
      </w:r>
      <w:r w:rsidR="00127A52" w:rsidRPr="00EB636F">
        <w:rPr>
          <w:rFonts w:cs="Arial"/>
          <w:b/>
          <w:i/>
          <w:sz w:val="22"/>
        </w:rPr>
        <w:t>additional comment or information</w:t>
      </w:r>
      <w:r w:rsidR="00127A52" w:rsidRPr="000300F7">
        <w:rPr>
          <w:rFonts w:cs="Arial"/>
          <w:i/>
          <w:sz w:val="22"/>
        </w:rPr>
        <w:t xml:space="preserve"> regarding E</w:t>
      </w:r>
      <w:r w:rsidRPr="000300F7">
        <w:rPr>
          <w:rFonts w:cs="Arial"/>
          <w:i/>
          <w:sz w:val="22"/>
        </w:rPr>
        <w:t>conomic and Financial capacity.</w:t>
      </w:r>
    </w:p>
    <w:p w:rsidR="008C090A" w:rsidRDefault="008C090A" w:rsidP="00127A52">
      <w:pPr>
        <w:jc w:val="both"/>
        <w:rPr>
          <w:rFonts w:cs="Arial"/>
          <w:i/>
          <w:sz w:val="22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If such evidence has already been submitted please indicate in which procurement procedure or contract it was submitted. The evidence must have been submitted not more than one year ago.</w:t>
      </w: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8F640F" w:rsidRDefault="008F640F" w:rsidP="00127A52">
      <w:pPr>
        <w:jc w:val="both"/>
        <w:rPr>
          <w:rFonts w:cs="Arial"/>
          <w:i/>
          <w:sz w:val="22"/>
        </w:rPr>
      </w:pPr>
    </w:p>
    <w:p w:rsidR="008F640F" w:rsidRDefault="008F640F">
      <w:pPr>
        <w:spacing w:line="240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br w:type="page"/>
      </w:r>
    </w:p>
    <w:p w:rsidR="00127A52" w:rsidRPr="002E2913" w:rsidRDefault="00127A52" w:rsidP="002E2913">
      <w:pPr>
        <w:ind w:left="1276" w:hanging="1134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t xml:space="preserve">PART C: </w:t>
      </w:r>
      <w:r w:rsidR="00EB636F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appraisal of the Technical and Professi</w:t>
      </w:r>
      <w:r w:rsidR="00433582" w:rsidRPr="002E2913">
        <w:rPr>
          <w:rFonts w:cs="Arial"/>
          <w:b/>
          <w:sz w:val="22"/>
        </w:rPr>
        <w:t>onal capacity</w:t>
      </w:r>
      <w:r w:rsidR="00BE5D8C" w:rsidRPr="002E2913">
        <w:rPr>
          <w:sz w:val="22"/>
        </w:rPr>
        <w:t xml:space="preserve"> </w:t>
      </w:r>
      <w:r w:rsidR="00BE5D8C" w:rsidRPr="002E2913">
        <w:rPr>
          <w:rFonts w:cs="Arial"/>
          <w:b/>
          <w:sz w:val="22"/>
        </w:rPr>
        <w:t xml:space="preserve">applicable to the tenderer </w:t>
      </w:r>
      <w:r w:rsidR="00433582" w:rsidRPr="002E2913">
        <w:rPr>
          <w:rFonts w:cs="Arial"/>
          <w:b/>
          <w:sz w:val="22"/>
        </w:rPr>
        <w:t>(Selection C</w:t>
      </w:r>
      <w:r w:rsidRPr="002E2913">
        <w:rPr>
          <w:rFonts w:cs="Arial"/>
          <w:b/>
          <w:sz w:val="22"/>
        </w:rPr>
        <w:t>riteri</w:t>
      </w:r>
      <w:r w:rsidR="00C14453">
        <w:rPr>
          <w:rFonts w:cs="Arial"/>
          <w:b/>
          <w:sz w:val="22"/>
        </w:rPr>
        <w:t>a</w:t>
      </w:r>
      <w:r w:rsidRPr="002E2913">
        <w:rPr>
          <w:rFonts w:cs="Arial"/>
          <w:b/>
          <w:sz w:val="22"/>
        </w:rPr>
        <w:t xml:space="preserve"> - Tender Specifications point</w:t>
      </w:r>
      <w:r w:rsidR="00C14453">
        <w:rPr>
          <w:rFonts w:cs="Arial"/>
          <w:b/>
          <w:sz w:val="22"/>
        </w:rPr>
        <w:t xml:space="preserve"> </w:t>
      </w:r>
      <w:r w:rsidRPr="002E2913">
        <w:rPr>
          <w:rFonts w:cs="Arial"/>
          <w:b/>
          <w:sz w:val="22"/>
        </w:rPr>
        <w:t>14.</w:t>
      </w:r>
      <w:r w:rsidR="003E62A3">
        <w:rPr>
          <w:rFonts w:cs="Arial"/>
          <w:b/>
          <w:sz w:val="22"/>
        </w:rPr>
        <w:t>5</w:t>
      </w:r>
      <w:r w:rsidR="00C14453">
        <w:rPr>
          <w:rFonts w:cs="Arial"/>
          <w:b/>
          <w:sz w:val="22"/>
        </w:rPr>
        <w:t xml:space="preserve"> a</w:t>
      </w:r>
      <w:r w:rsidRPr="002E2913">
        <w:rPr>
          <w:rFonts w:cs="Arial"/>
          <w:b/>
          <w:sz w:val="22"/>
        </w:rPr>
        <w:t>)</w:t>
      </w: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BE5D8C" w:rsidRDefault="00BE5D8C" w:rsidP="00127A52">
      <w:pPr>
        <w:jc w:val="both"/>
        <w:rPr>
          <w:rFonts w:cs="Arial"/>
          <w:i/>
          <w:sz w:val="22"/>
        </w:rPr>
      </w:pPr>
    </w:p>
    <w:p w:rsidR="00282B0A" w:rsidRPr="00282B0A" w:rsidRDefault="00282B0A" w:rsidP="001115FA">
      <w:pPr>
        <w:pStyle w:val="ListParagraph"/>
        <w:numPr>
          <w:ilvl w:val="0"/>
          <w:numId w:val="24"/>
        </w:numPr>
        <w:jc w:val="both"/>
        <w:rPr>
          <w:rFonts w:cs="Arial"/>
          <w:i/>
          <w:sz w:val="22"/>
        </w:rPr>
      </w:pPr>
      <w:r w:rsidRPr="00282B0A">
        <w:rPr>
          <w:rFonts w:cs="Arial"/>
          <w:i/>
          <w:sz w:val="22"/>
        </w:rPr>
        <w:t xml:space="preserve">Experience in the field of </w:t>
      </w:r>
      <w:r>
        <w:rPr>
          <w:rFonts w:cs="Arial"/>
          <w:i/>
          <w:sz w:val="22"/>
        </w:rPr>
        <w:t>OPR equipment manufacturing</w:t>
      </w:r>
      <w:r w:rsidRPr="00282B0A">
        <w:rPr>
          <w:rFonts w:cs="Arial"/>
          <w:i/>
          <w:sz w:val="22"/>
        </w:rPr>
        <w:t>:</w:t>
      </w:r>
    </w:p>
    <w:p w:rsidR="00282B0A" w:rsidRPr="00282B0A" w:rsidRDefault="00282B0A" w:rsidP="001115FA">
      <w:pPr>
        <w:jc w:val="both"/>
        <w:rPr>
          <w:rFonts w:cs="Arial"/>
          <w:i/>
          <w:sz w:val="22"/>
        </w:rPr>
      </w:pPr>
    </w:p>
    <w:p w:rsidR="00282B0A" w:rsidRPr="00282B0A" w:rsidRDefault="00282B0A" w:rsidP="001115FA">
      <w:pPr>
        <w:numPr>
          <w:ilvl w:val="0"/>
          <w:numId w:val="25"/>
        </w:numPr>
        <w:jc w:val="both"/>
        <w:rPr>
          <w:rFonts w:cs="Arial"/>
          <w:i/>
          <w:sz w:val="22"/>
          <w:lang w:val="en-IE"/>
        </w:rPr>
      </w:pPr>
      <w:r w:rsidRPr="00282B0A">
        <w:rPr>
          <w:rFonts w:cs="Arial"/>
          <w:i/>
          <w:sz w:val="22"/>
        </w:rPr>
        <w:t xml:space="preserve">Provide the </w:t>
      </w:r>
      <w:r>
        <w:rPr>
          <w:rFonts w:cs="Arial"/>
          <w:i/>
          <w:sz w:val="22"/>
          <w:lang w:val="en-IE"/>
        </w:rPr>
        <w:t>l</w:t>
      </w:r>
      <w:r w:rsidRPr="00282B0A">
        <w:rPr>
          <w:rFonts w:cs="Arial"/>
          <w:i/>
          <w:sz w:val="22"/>
          <w:lang w:val="en-IE"/>
        </w:rPr>
        <w:t xml:space="preserve">ist of projects concluded in the last five years encompassing delivery of OPR equipment, commissioning and on-site training service. </w:t>
      </w:r>
    </w:p>
    <w:p w:rsidR="00282B0A" w:rsidRPr="00282B0A" w:rsidRDefault="00282B0A" w:rsidP="001115FA">
      <w:pPr>
        <w:jc w:val="both"/>
        <w:rPr>
          <w:rFonts w:cs="Arial"/>
          <w:i/>
          <w:sz w:val="22"/>
          <w:lang w:val="en-IE"/>
        </w:rPr>
      </w:pPr>
    </w:p>
    <w:p w:rsidR="00282B0A" w:rsidRDefault="00282B0A" w:rsidP="001115FA">
      <w:pPr>
        <w:jc w:val="both"/>
        <w:rPr>
          <w:rFonts w:cs="Arial"/>
          <w:i/>
          <w:sz w:val="22"/>
        </w:rPr>
      </w:pPr>
    </w:p>
    <w:p w:rsidR="008C38BF" w:rsidRDefault="008C38BF" w:rsidP="001115FA">
      <w:pPr>
        <w:jc w:val="both"/>
        <w:rPr>
          <w:rFonts w:cs="Arial"/>
          <w:i/>
          <w:sz w:val="22"/>
        </w:rPr>
      </w:pPr>
    </w:p>
    <w:p w:rsidR="008C38BF" w:rsidRDefault="008C38BF" w:rsidP="001115FA">
      <w:pPr>
        <w:jc w:val="both"/>
        <w:rPr>
          <w:rFonts w:cs="Arial"/>
          <w:i/>
          <w:sz w:val="22"/>
        </w:rPr>
      </w:pPr>
    </w:p>
    <w:p w:rsidR="008C38BF" w:rsidRDefault="008C38BF" w:rsidP="001115FA">
      <w:pPr>
        <w:jc w:val="both"/>
        <w:rPr>
          <w:rFonts w:cs="Arial"/>
          <w:i/>
          <w:sz w:val="22"/>
        </w:rPr>
      </w:pPr>
    </w:p>
    <w:p w:rsidR="008C38BF" w:rsidRPr="00282B0A" w:rsidRDefault="008C38BF" w:rsidP="001115FA">
      <w:pPr>
        <w:jc w:val="both"/>
        <w:rPr>
          <w:rFonts w:cs="Arial"/>
          <w:i/>
          <w:sz w:val="22"/>
        </w:rPr>
      </w:pPr>
    </w:p>
    <w:p w:rsidR="001348DB" w:rsidRDefault="001348DB" w:rsidP="001115FA">
      <w:pPr>
        <w:jc w:val="both"/>
        <w:rPr>
          <w:rFonts w:cs="Arial"/>
          <w:i/>
          <w:sz w:val="22"/>
        </w:rPr>
      </w:pPr>
    </w:p>
    <w:p w:rsidR="001348DB" w:rsidRDefault="001348DB" w:rsidP="001115FA">
      <w:pPr>
        <w:jc w:val="both"/>
        <w:rPr>
          <w:rFonts w:cs="Arial"/>
          <w:i/>
          <w:sz w:val="22"/>
        </w:rPr>
      </w:pPr>
    </w:p>
    <w:p w:rsidR="001348DB" w:rsidRDefault="001348DB" w:rsidP="001115FA">
      <w:pPr>
        <w:jc w:val="both"/>
        <w:rPr>
          <w:rFonts w:cs="Arial"/>
          <w:i/>
          <w:sz w:val="22"/>
        </w:rPr>
      </w:pPr>
    </w:p>
    <w:p w:rsidR="001348DB" w:rsidRDefault="001348DB" w:rsidP="001115FA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282B0A" w:rsidRDefault="00282B0A">
      <w:pPr>
        <w:spacing w:line="240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br w:type="page"/>
      </w:r>
    </w:p>
    <w:p w:rsidR="00C14453" w:rsidRDefault="004D6FDA" w:rsidP="00BA7F17">
      <w:pPr>
        <w:ind w:left="1134" w:hanging="1134"/>
        <w:jc w:val="both"/>
        <w:rPr>
          <w:rFonts w:cs="Arial"/>
          <w:b/>
          <w:sz w:val="22"/>
        </w:rPr>
      </w:pPr>
      <w:r w:rsidRPr="00BA7F17">
        <w:rPr>
          <w:rFonts w:cs="Arial"/>
          <w:b/>
          <w:sz w:val="22"/>
        </w:rPr>
        <w:t xml:space="preserve">PART D: </w:t>
      </w:r>
      <w:r w:rsidR="00C14453">
        <w:rPr>
          <w:rFonts w:cs="Arial"/>
          <w:b/>
          <w:sz w:val="22"/>
        </w:rPr>
        <w:t xml:space="preserve">Information and documents relevant </w:t>
      </w:r>
      <w:r w:rsidR="00C14453" w:rsidRPr="00BA7F17">
        <w:rPr>
          <w:rFonts w:cs="Arial"/>
          <w:b/>
          <w:sz w:val="22"/>
        </w:rPr>
        <w:t xml:space="preserve">for the appraisal of </w:t>
      </w:r>
      <w:r w:rsidR="00C14453">
        <w:rPr>
          <w:rFonts w:cs="Arial"/>
          <w:b/>
          <w:sz w:val="22"/>
        </w:rPr>
        <w:t>the Technical and Professional capacity applicable to the tenderer (</w:t>
      </w:r>
      <w:r w:rsidR="00C14453" w:rsidRPr="002E2913">
        <w:rPr>
          <w:rFonts w:cs="Arial"/>
          <w:b/>
          <w:sz w:val="22"/>
        </w:rPr>
        <w:t>Selection Criteri</w:t>
      </w:r>
      <w:r w:rsidR="00C14453">
        <w:rPr>
          <w:rFonts w:cs="Arial"/>
          <w:b/>
          <w:sz w:val="22"/>
        </w:rPr>
        <w:t>a</w:t>
      </w:r>
      <w:r w:rsidR="00C14453" w:rsidRPr="002E2913">
        <w:rPr>
          <w:rFonts w:cs="Arial"/>
          <w:b/>
          <w:sz w:val="22"/>
        </w:rPr>
        <w:t xml:space="preserve"> - Tender Specifications point</w:t>
      </w:r>
      <w:r w:rsidR="00C14453">
        <w:rPr>
          <w:rFonts w:cs="Arial"/>
          <w:b/>
          <w:sz w:val="22"/>
        </w:rPr>
        <w:t xml:space="preserve"> </w:t>
      </w:r>
      <w:r w:rsidR="00C14453" w:rsidRPr="002E2913">
        <w:rPr>
          <w:rFonts w:cs="Arial"/>
          <w:b/>
          <w:sz w:val="22"/>
        </w:rPr>
        <w:t>14.</w:t>
      </w:r>
      <w:r w:rsidR="00C14453">
        <w:rPr>
          <w:rFonts w:cs="Arial"/>
          <w:b/>
          <w:sz w:val="22"/>
        </w:rPr>
        <w:t>5 b) and the Quality Award Criteria (Tender Specifications point 15)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C14453" w:rsidP="0043358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Please attach copy of the </w:t>
      </w:r>
      <w:r w:rsidR="004C21E6">
        <w:rPr>
          <w:rFonts w:cs="Arial"/>
          <w:i/>
          <w:sz w:val="22"/>
        </w:rPr>
        <w:t xml:space="preserve">filled </w:t>
      </w:r>
      <w:r w:rsidRPr="00BA7F17">
        <w:rPr>
          <w:rFonts w:cs="Arial"/>
          <w:b/>
          <w:i/>
          <w:sz w:val="22"/>
        </w:rPr>
        <w:t>Annex</w:t>
      </w:r>
      <w:r w:rsidR="00EE59EA">
        <w:rPr>
          <w:rFonts w:cs="Arial"/>
          <w:b/>
          <w:i/>
          <w:sz w:val="22"/>
        </w:rPr>
        <w:t xml:space="preserve"> to the Tender Specifications</w:t>
      </w:r>
      <w:r w:rsidRPr="00BA7F17">
        <w:rPr>
          <w:rFonts w:cs="Arial"/>
          <w:b/>
          <w:i/>
          <w:sz w:val="22"/>
        </w:rPr>
        <w:t xml:space="preserve"> </w:t>
      </w:r>
      <w:r w:rsidR="004C21E6">
        <w:rPr>
          <w:rFonts w:cs="Arial"/>
          <w:b/>
          <w:i/>
          <w:sz w:val="22"/>
        </w:rPr>
        <w:t>(</w:t>
      </w:r>
      <w:r w:rsidRPr="00BA7F17">
        <w:rPr>
          <w:rFonts w:cs="Arial"/>
          <w:b/>
          <w:i/>
          <w:sz w:val="22"/>
        </w:rPr>
        <w:t>“Evaluation criteria and requirement of the system”</w:t>
      </w:r>
      <w:r w:rsidR="00C249D3">
        <w:rPr>
          <w:rFonts w:cs="Arial"/>
          <w:b/>
          <w:i/>
          <w:sz w:val="22"/>
        </w:rPr>
        <w:t xml:space="preserve"> P</w:t>
      </w:r>
      <w:r w:rsidR="004C21E6">
        <w:rPr>
          <w:rFonts w:cs="Arial"/>
          <w:b/>
          <w:i/>
          <w:sz w:val="22"/>
        </w:rPr>
        <w:t>art D of the bid template</w:t>
      </w:r>
      <w:proofErr w:type="gramStart"/>
      <w:r w:rsidR="004C21E6">
        <w:rPr>
          <w:rFonts w:cs="Arial"/>
          <w:b/>
          <w:i/>
          <w:sz w:val="22"/>
        </w:rPr>
        <w:t>)</w:t>
      </w:r>
      <w:r w:rsidR="00EE59EA">
        <w:rPr>
          <w:rFonts w:cs="Arial"/>
          <w:i/>
          <w:sz w:val="22"/>
        </w:rPr>
        <w:t xml:space="preserve">  </w:t>
      </w:r>
      <w:r>
        <w:rPr>
          <w:rFonts w:cs="Arial"/>
          <w:i/>
          <w:sz w:val="22"/>
        </w:rPr>
        <w:t>relevant</w:t>
      </w:r>
      <w:proofErr w:type="gramEnd"/>
      <w:r>
        <w:rPr>
          <w:rFonts w:cs="Arial"/>
          <w:i/>
          <w:sz w:val="22"/>
        </w:rPr>
        <w:t xml:space="preserve"> for a specific lot</w:t>
      </w:r>
      <w:r w:rsidR="004C21E6">
        <w:rPr>
          <w:rFonts w:cs="Arial"/>
          <w:i/>
          <w:sz w:val="22"/>
        </w:rPr>
        <w:t xml:space="preserve"> you are tendering for</w:t>
      </w:r>
      <w:r>
        <w:rPr>
          <w:rFonts w:cs="Arial"/>
          <w:i/>
          <w:sz w:val="22"/>
        </w:rPr>
        <w:t xml:space="preserve">. All the </w:t>
      </w:r>
      <w:r w:rsidR="004C21E6">
        <w:rPr>
          <w:rFonts w:cs="Arial"/>
          <w:i/>
          <w:sz w:val="22"/>
        </w:rPr>
        <w:t xml:space="preserve">spaces highlighted in grey </w:t>
      </w:r>
      <w:r>
        <w:rPr>
          <w:rFonts w:cs="Arial"/>
          <w:i/>
          <w:sz w:val="22"/>
        </w:rPr>
        <w:t>in th</w:t>
      </w:r>
      <w:r w:rsidR="004C21E6">
        <w:rPr>
          <w:rFonts w:cs="Arial"/>
          <w:i/>
          <w:sz w:val="22"/>
        </w:rPr>
        <w:t>at</w:t>
      </w:r>
      <w:r>
        <w:rPr>
          <w:rFonts w:cs="Arial"/>
          <w:i/>
          <w:sz w:val="22"/>
        </w:rPr>
        <w:t xml:space="preserve"> Annex need to be completed</w:t>
      </w:r>
      <w:r w:rsidR="004C21E6">
        <w:rPr>
          <w:rFonts w:cs="Arial"/>
          <w:i/>
          <w:sz w:val="22"/>
        </w:rPr>
        <w:t xml:space="preserve"> by the tender</w:t>
      </w:r>
      <w:r>
        <w:rPr>
          <w:rFonts w:cs="Arial"/>
          <w:i/>
          <w:sz w:val="22"/>
        </w:rPr>
        <w:t xml:space="preserve">. </w:t>
      </w:r>
    </w:p>
    <w:p w:rsidR="00C14453" w:rsidRPr="00BA7F17" w:rsidRDefault="00C14453" w:rsidP="00433582">
      <w:pPr>
        <w:jc w:val="both"/>
        <w:rPr>
          <w:rFonts w:cs="Arial"/>
          <w:i/>
          <w:sz w:val="22"/>
        </w:rPr>
      </w:pPr>
    </w:p>
    <w:sectPr w:rsidR="00C14453" w:rsidRPr="00BA7F17" w:rsidSect="00153063">
      <w:footerReference w:type="default" r:id="rId8"/>
      <w:headerReference w:type="first" r:id="rId9"/>
      <w:footerReference w:type="first" r:id="rId10"/>
      <w:pgSz w:w="11906" w:h="16838" w:code="9"/>
      <w:pgMar w:top="2835" w:right="964" w:bottom="1814" w:left="964" w:header="96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6C" w:rsidRDefault="0086376C">
      <w:r>
        <w:separator/>
      </w:r>
    </w:p>
    <w:p w:rsidR="0086376C" w:rsidRDefault="0086376C"/>
    <w:p w:rsidR="0086376C" w:rsidRDefault="0086376C"/>
  </w:endnote>
  <w:endnote w:type="continuationSeparator" w:id="0">
    <w:p w:rsidR="0086376C" w:rsidRDefault="0086376C">
      <w:r>
        <w:continuationSeparator/>
      </w:r>
    </w:p>
    <w:p w:rsidR="0086376C" w:rsidRDefault="0086376C"/>
    <w:p w:rsidR="0086376C" w:rsidRDefault="00863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AB" w:rsidRDefault="005A61AB" w:rsidP="000F6160">
    <w:pPr>
      <w:pStyle w:val="Footer"/>
    </w:pPr>
  </w:p>
  <w:p w:rsidR="005A61AB" w:rsidRPr="005A61AB" w:rsidRDefault="005A61AB" w:rsidP="005A61AB">
    <w:pPr>
      <w:pStyle w:val="Footer"/>
      <w:jc w:val="center"/>
      <w:rPr>
        <w:i/>
      </w:rPr>
    </w:pPr>
  </w:p>
  <w:p w:rsidR="00011182" w:rsidRPr="009B41B9" w:rsidRDefault="00153063" w:rsidP="00153063">
    <w:pPr>
      <w:pStyle w:val="Footer"/>
      <w:pBdr>
        <w:top w:val="single" w:sz="4" w:space="4" w:color="0070C0"/>
      </w:pBdr>
    </w:pPr>
    <w:r>
      <w:rPr>
        <w:i/>
      </w:rPr>
      <w:t>EMSA/OP/05</w:t>
    </w:r>
    <w:r w:rsidRPr="005A61AB">
      <w:rPr>
        <w:i/>
      </w:rPr>
      <w:t>/201</w:t>
    </w:r>
    <w:r>
      <w:rPr>
        <w:i/>
      </w:rPr>
      <w:t>5</w:t>
    </w:r>
    <w:r w:rsidRPr="005A61AB">
      <w:rPr>
        <w:i/>
      </w:rPr>
      <w:t xml:space="preserve"> –</w:t>
    </w:r>
    <w:r>
      <w:rPr>
        <w:i/>
      </w:rPr>
      <w:t xml:space="preserve"> Supply of specialised oil pollution response (OPR) equipment</w:t>
    </w:r>
    <w:r w:rsidRPr="00F85795">
      <w:t xml:space="preserve"> </w:t>
    </w:r>
    <w:r>
      <w:t xml:space="preserve">                                                                       </w:t>
    </w:r>
    <w:r w:rsidR="00011182" w:rsidRPr="009B41B9">
      <w:t xml:space="preserve">Page </w:t>
    </w:r>
    <w:r w:rsidR="00011182" w:rsidRPr="009B41B9">
      <w:fldChar w:fldCharType="begin"/>
    </w:r>
    <w:r w:rsidR="00011182" w:rsidRPr="009B41B9">
      <w:instrText xml:space="preserve"> PAGE </w:instrText>
    </w:r>
    <w:r w:rsidR="00011182" w:rsidRPr="009B41B9">
      <w:fldChar w:fldCharType="separate"/>
    </w:r>
    <w:r w:rsidR="00BA7F17">
      <w:t>2</w:t>
    </w:r>
    <w:r w:rsidR="00011182" w:rsidRPr="009B41B9">
      <w:fldChar w:fldCharType="end"/>
    </w:r>
    <w:r w:rsidR="00011182" w:rsidRPr="009B41B9">
      <w:t xml:space="preserve"> of </w:t>
    </w:r>
    <w:r w:rsidR="00011182" w:rsidRPr="009B41B9">
      <w:fldChar w:fldCharType="begin"/>
    </w:r>
    <w:r w:rsidR="00011182" w:rsidRPr="009B41B9">
      <w:instrText xml:space="preserve"> </w:instrText>
    </w:r>
    <w:r w:rsidR="00011182">
      <w:instrText>SECTION</w:instrText>
    </w:r>
    <w:r w:rsidR="00011182" w:rsidRPr="009B41B9">
      <w:instrText xml:space="preserve">PAGES </w:instrText>
    </w:r>
    <w:r w:rsidR="00011182" w:rsidRPr="009B41B9">
      <w:fldChar w:fldCharType="separate"/>
    </w:r>
    <w:r w:rsidR="00BA7F17">
      <w:t>6</w:t>
    </w:r>
    <w:r w:rsidR="00011182" w:rsidRPr="009B41B9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E5" w:rsidRDefault="00BE7BE5" w:rsidP="005A61AB">
    <w:pPr>
      <w:pStyle w:val="Footer"/>
      <w:spacing w:before="120"/>
      <w:jc w:val="center"/>
    </w:pPr>
  </w:p>
  <w:p w:rsidR="00011182" w:rsidRDefault="00F65957" w:rsidP="00153063">
    <w:pPr>
      <w:pStyle w:val="Footer"/>
      <w:pBdr>
        <w:top w:val="single" w:sz="4" w:space="4" w:color="0070C0"/>
      </w:pBdr>
      <w:spacing w:before="80"/>
      <w:jc w:val="both"/>
      <w:rPr>
        <w:sz w:val="18"/>
        <w:szCs w:val="18"/>
      </w:rPr>
    </w:pPr>
    <w:r>
      <w:rPr>
        <w:i/>
      </w:rPr>
      <w:t>EMSA/OP/05</w:t>
    </w:r>
    <w:r w:rsidRPr="005A61AB">
      <w:rPr>
        <w:i/>
      </w:rPr>
      <w:t>/201</w:t>
    </w:r>
    <w:r>
      <w:rPr>
        <w:i/>
      </w:rPr>
      <w:t>5</w:t>
    </w:r>
    <w:r w:rsidRPr="005A61AB">
      <w:rPr>
        <w:i/>
      </w:rPr>
      <w:t xml:space="preserve"> –</w:t>
    </w:r>
    <w:r>
      <w:rPr>
        <w:i/>
      </w:rPr>
      <w:t xml:space="preserve"> Supply of specialised oil pollution response (OPR) equipment</w:t>
    </w:r>
    <w:r w:rsidRPr="00F85795">
      <w:t xml:space="preserve"> </w:t>
    </w:r>
    <w:r>
      <w:t xml:space="preserve">                                                                       </w:t>
    </w:r>
    <w:r w:rsidR="00011182" w:rsidRPr="00F85795">
      <w:t xml:space="preserve">Page </w:t>
    </w:r>
    <w:r w:rsidR="00011182" w:rsidRPr="00F85795">
      <w:fldChar w:fldCharType="begin"/>
    </w:r>
    <w:r w:rsidR="00011182" w:rsidRPr="00F85795">
      <w:instrText xml:space="preserve"> PAGE </w:instrText>
    </w:r>
    <w:r w:rsidR="00011182" w:rsidRPr="00F85795">
      <w:fldChar w:fldCharType="separate"/>
    </w:r>
    <w:r w:rsidR="00BA7F17">
      <w:t>1</w:t>
    </w:r>
    <w:r w:rsidR="00011182" w:rsidRPr="00F85795">
      <w:fldChar w:fldCharType="end"/>
    </w:r>
    <w:r w:rsidR="00011182" w:rsidRPr="00F85795">
      <w:t xml:space="preserve"> of </w:t>
    </w:r>
    <w:r w:rsidR="00011182" w:rsidRPr="00F85795">
      <w:fldChar w:fldCharType="begin"/>
    </w:r>
    <w:r w:rsidR="00011182" w:rsidRPr="00F85795">
      <w:instrText xml:space="preserve"> NUMPAGES </w:instrText>
    </w:r>
    <w:r w:rsidR="00011182" w:rsidRPr="00F85795">
      <w:fldChar w:fldCharType="separate"/>
    </w:r>
    <w:r w:rsidR="00BA7F17">
      <w:t>6</w:t>
    </w:r>
    <w:r w:rsidR="00011182" w:rsidRPr="00F85795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6C" w:rsidRDefault="0086376C">
      <w:r>
        <w:separator/>
      </w:r>
    </w:p>
    <w:p w:rsidR="0086376C" w:rsidRDefault="0086376C"/>
    <w:p w:rsidR="0086376C" w:rsidRDefault="0086376C"/>
  </w:footnote>
  <w:footnote w:type="continuationSeparator" w:id="0">
    <w:p w:rsidR="0086376C" w:rsidRDefault="0086376C">
      <w:r>
        <w:continuationSeparator/>
      </w:r>
    </w:p>
    <w:p w:rsidR="0086376C" w:rsidRDefault="0086376C"/>
    <w:p w:rsidR="0086376C" w:rsidRDefault="008637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8070CD" w:rsidP="008505CE">
    <w:pPr>
      <w:pStyle w:val="Header"/>
      <w:ind w:left="-709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62A3EB1D" wp14:editId="457FB078">
          <wp:simplePos x="0" y="0"/>
          <wp:positionH relativeFrom="column">
            <wp:posOffset>59690</wp:posOffset>
          </wp:positionH>
          <wp:positionV relativeFrom="paragraph">
            <wp:posOffset>35560</wp:posOffset>
          </wp:positionV>
          <wp:extent cx="1926000" cy="585251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5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76E48"/>
    <w:multiLevelType w:val="hybridMultilevel"/>
    <w:tmpl w:val="F9BC4936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385D0F"/>
    <w:multiLevelType w:val="hybridMultilevel"/>
    <w:tmpl w:val="537E9F48"/>
    <w:lvl w:ilvl="0" w:tplc="CEA8B384">
      <w:start w:val="1"/>
      <w:numFmt w:val="bullet"/>
      <w:pStyle w:val="Odrazky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290957"/>
    <w:multiLevelType w:val="hybridMultilevel"/>
    <w:tmpl w:val="06DA38F2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A631B9"/>
    <w:multiLevelType w:val="hybridMultilevel"/>
    <w:tmpl w:val="858A7CB4"/>
    <w:lvl w:ilvl="0" w:tplc="CBE8387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4634A5"/>
    <w:multiLevelType w:val="hybridMultilevel"/>
    <w:tmpl w:val="0CF0D718"/>
    <w:lvl w:ilvl="0" w:tplc="1DD2644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938" w:hanging="360"/>
      </w:pPr>
    </w:lvl>
    <w:lvl w:ilvl="2" w:tplc="1809001B" w:tentative="1">
      <w:start w:val="1"/>
      <w:numFmt w:val="lowerRoman"/>
      <w:lvlText w:val="%3."/>
      <w:lvlJc w:val="right"/>
      <w:pPr>
        <w:ind w:left="1658" w:hanging="180"/>
      </w:pPr>
    </w:lvl>
    <w:lvl w:ilvl="3" w:tplc="1809000F" w:tentative="1">
      <w:start w:val="1"/>
      <w:numFmt w:val="decimal"/>
      <w:lvlText w:val="%4."/>
      <w:lvlJc w:val="left"/>
      <w:pPr>
        <w:ind w:left="2378" w:hanging="360"/>
      </w:pPr>
    </w:lvl>
    <w:lvl w:ilvl="4" w:tplc="18090019" w:tentative="1">
      <w:start w:val="1"/>
      <w:numFmt w:val="lowerLetter"/>
      <w:lvlText w:val="%5."/>
      <w:lvlJc w:val="left"/>
      <w:pPr>
        <w:ind w:left="3098" w:hanging="360"/>
      </w:pPr>
    </w:lvl>
    <w:lvl w:ilvl="5" w:tplc="1809001B" w:tentative="1">
      <w:start w:val="1"/>
      <w:numFmt w:val="lowerRoman"/>
      <w:lvlText w:val="%6."/>
      <w:lvlJc w:val="right"/>
      <w:pPr>
        <w:ind w:left="3818" w:hanging="180"/>
      </w:pPr>
    </w:lvl>
    <w:lvl w:ilvl="6" w:tplc="1809000F" w:tentative="1">
      <w:start w:val="1"/>
      <w:numFmt w:val="decimal"/>
      <w:lvlText w:val="%7."/>
      <w:lvlJc w:val="left"/>
      <w:pPr>
        <w:ind w:left="4538" w:hanging="360"/>
      </w:pPr>
    </w:lvl>
    <w:lvl w:ilvl="7" w:tplc="18090019" w:tentative="1">
      <w:start w:val="1"/>
      <w:numFmt w:val="lowerLetter"/>
      <w:lvlText w:val="%8."/>
      <w:lvlJc w:val="left"/>
      <w:pPr>
        <w:ind w:left="5258" w:hanging="360"/>
      </w:pPr>
    </w:lvl>
    <w:lvl w:ilvl="8" w:tplc="1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22512A5C"/>
    <w:multiLevelType w:val="hybridMultilevel"/>
    <w:tmpl w:val="5300B8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0024D"/>
    <w:multiLevelType w:val="hybridMultilevel"/>
    <w:tmpl w:val="38F8E1A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9192E"/>
    <w:multiLevelType w:val="hybridMultilevel"/>
    <w:tmpl w:val="A462C47C"/>
    <w:lvl w:ilvl="0" w:tplc="516E4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F25D0"/>
    <w:multiLevelType w:val="hybridMultilevel"/>
    <w:tmpl w:val="D8443A52"/>
    <w:lvl w:ilvl="0" w:tplc="B3FEB2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C7057"/>
    <w:multiLevelType w:val="hybridMultilevel"/>
    <w:tmpl w:val="171CDDDC"/>
    <w:lvl w:ilvl="0" w:tplc="F9886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02BCE"/>
    <w:multiLevelType w:val="hybridMultilevel"/>
    <w:tmpl w:val="966086B6"/>
    <w:lvl w:ilvl="0" w:tplc="7B0630E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253E3"/>
    <w:multiLevelType w:val="hybridMultilevel"/>
    <w:tmpl w:val="CC102764"/>
    <w:lvl w:ilvl="0" w:tplc="08F028A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462A9"/>
    <w:multiLevelType w:val="hybridMultilevel"/>
    <w:tmpl w:val="3476064E"/>
    <w:lvl w:ilvl="0" w:tplc="703E9E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84AE5"/>
    <w:multiLevelType w:val="hybridMultilevel"/>
    <w:tmpl w:val="D9B478E8"/>
    <w:lvl w:ilvl="0" w:tplc="1E840128">
      <w:start w:val="1"/>
      <w:numFmt w:val="bullet"/>
      <w:pStyle w:val="odrazkycary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C21FA"/>
    <w:multiLevelType w:val="hybridMultilevel"/>
    <w:tmpl w:val="4104C17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531EA"/>
    <w:multiLevelType w:val="hybridMultilevel"/>
    <w:tmpl w:val="AB2097EE"/>
    <w:lvl w:ilvl="0" w:tplc="F5AED5D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85DE3"/>
    <w:multiLevelType w:val="hybridMultilevel"/>
    <w:tmpl w:val="16AAF0E8"/>
    <w:lvl w:ilvl="0" w:tplc="7B0630E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3"/>
  </w:num>
  <w:num w:numId="13">
    <w:abstractNumId w:val="25"/>
  </w:num>
  <w:num w:numId="14">
    <w:abstractNumId w:val="21"/>
  </w:num>
  <w:num w:numId="15">
    <w:abstractNumId w:val="18"/>
  </w:num>
  <w:num w:numId="16">
    <w:abstractNumId w:val="13"/>
  </w:num>
  <w:num w:numId="17">
    <w:abstractNumId w:val="15"/>
  </w:num>
  <w:num w:numId="18">
    <w:abstractNumId w:val="22"/>
  </w:num>
  <w:num w:numId="19">
    <w:abstractNumId w:val="24"/>
  </w:num>
  <w:num w:numId="20">
    <w:abstractNumId w:val="17"/>
  </w:num>
  <w:num w:numId="21">
    <w:abstractNumId w:val="16"/>
  </w:num>
  <w:num w:numId="22">
    <w:abstractNumId w:val="14"/>
  </w:num>
  <w:num w:numId="23">
    <w:abstractNumId w:val="12"/>
  </w:num>
  <w:num w:numId="24">
    <w:abstractNumId w:val="10"/>
  </w:num>
  <w:num w:numId="25">
    <w:abstractNumId w:val="26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6C"/>
    <w:rsid w:val="000015C8"/>
    <w:rsid w:val="0000581E"/>
    <w:rsid w:val="000104A4"/>
    <w:rsid w:val="00010AC2"/>
    <w:rsid w:val="00011182"/>
    <w:rsid w:val="00011930"/>
    <w:rsid w:val="0001472E"/>
    <w:rsid w:val="00015381"/>
    <w:rsid w:val="00017389"/>
    <w:rsid w:val="000176C3"/>
    <w:rsid w:val="00026306"/>
    <w:rsid w:val="000263D0"/>
    <w:rsid w:val="000300F7"/>
    <w:rsid w:val="00030A77"/>
    <w:rsid w:val="00041DF1"/>
    <w:rsid w:val="000456D2"/>
    <w:rsid w:val="0004646A"/>
    <w:rsid w:val="0005310B"/>
    <w:rsid w:val="0005340D"/>
    <w:rsid w:val="00053BC8"/>
    <w:rsid w:val="0005424C"/>
    <w:rsid w:val="00054C5E"/>
    <w:rsid w:val="000560AB"/>
    <w:rsid w:val="0006228C"/>
    <w:rsid w:val="000740FE"/>
    <w:rsid w:val="000744F8"/>
    <w:rsid w:val="000757D3"/>
    <w:rsid w:val="000829D9"/>
    <w:rsid w:val="000864E5"/>
    <w:rsid w:val="000963A7"/>
    <w:rsid w:val="000A7D9C"/>
    <w:rsid w:val="000B5318"/>
    <w:rsid w:val="000B5726"/>
    <w:rsid w:val="000C33A5"/>
    <w:rsid w:val="000C46A6"/>
    <w:rsid w:val="000C6615"/>
    <w:rsid w:val="000C75D9"/>
    <w:rsid w:val="000D334D"/>
    <w:rsid w:val="000E1D4E"/>
    <w:rsid w:val="000F0443"/>
    <w:rsid w:val="000F5E79"/>
    <w:rsid w:val="000F6160"/>
    <w:rsid w:val="00103D06"/>
    <w:rsid w:val="00104598"/>
    <w:rsid w:val="00107523"/>
    <w:rsid w:val="001115FA"/>
    <w:rsid w:val="00111C7E"/>
    <w:rsid w:val="00113E8F"/>
    <w:rsid w:val="00117217"/>
    <w:rsid w:val="0012049E"/>
    <w:rsid w:val="001234D4"/>
    <w:rsid w:val="00124A54"/>
    <w:rsid w:val="00127A52"/>
    <w:rsid w:val="00133582"/>
    <w:rsid w:val="001348DB"/>
    <w:rsid w:val="001373C4"/>
    <w:rsid w:val="00137845"/>
    <w:rsid w:val="001401B0"/>
    <w:rsid w:val="001454F6"/>
    <w:rsid w:val="00146E20"/>
    <w:rsid w:val="00150BBB"/>
    <w:rsid w:val="00153063"/>
    <w:rsid w:val="00154514"/>
    <w:rsid w:val="00156BF3"/>
    <w:rsid w:val="001618AF"/>
    <w:rsid w:val="00171078"/>
    <w:rsid w:val="00171116"/>
    <w:rsid w:val="00171AB0"/>
    <w:rsid w:val="00177B7A"/>
    <w:rsid w:val="0018169E"/>
    <w:rsid w:val="001848BB"/>
    <w:rsid w:val="00193A76"/>
    <w:rsid w:val="0019552E"/>
    <w:rsid w:val="00195820"/>
    <w:rsid w:val="0019778A"/>
    <w:rsid w:val="001C0F4B"/>
    <w:rsid w:val="001C3460"/>
    <w:rsid w:val="001D06FA"/>
    <w:rsid w:val="001D6E25"/>
    <w:rsid w:val="001E0F8F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524D2"/>
    <w:rsid w:val="0027061A"/>
    <w:rsid w:val="00271AFA"/>
    <w:rsid w:val="00273605"/>
    <w:rsid w:val="002761F2"/>
    <w:rsid w:val="00281248"/>
    <w:rsid w:val="0028243A"/>
    <w:rsid w:val="00282B0A"/>
    <w:rsid w:val="00283EE5"/>
    <w:rsid w:val="002A0666"/>
    <w:rsid w:val="002A2144"/>
    <w:rsid w:val="002B0D4D"/>
    <w:rsid w:val="002B1BE5"/>
    <w:rsid w:val="002B1D16"/>
    <w:rsid w:val="002B2818"/>
    <w:rsid w:val="002B479D"/>
    <w:rsid w:val="002B5FB8"/>
    <w:rsid w:val="002B6F03"/>
    <w:rsid w:val="002C0716"/>
    <w:rsid w:val="002C6973"/>
    <w:rsid w:val="002C6F33"/>
    <w:rsid w:val="002C7DC8"/>
    <w:rsid w:val="002D29AD"/>
    <w:rsid w:val="002E1741"/>
    <w:rsid w:val="002E1EF4"/>
    <w:rsid w:val="002E2913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377F"/>
    <w:rsid w:val="003341C7"/>
    <w:rsid w:val="0034401C"/>
    <w:rsid w:val="00346554"/>
    <w:rsid w:val="00350B04"/>
    <w:rsid w:val="00353546"/>
    <w:rsid w:val="00361521"/>
    <w:rsid w:val="003903FD"/>
    <w:rsid w:val="003944D4"/>
    <w:rsid w:val="0039494C"/>
    <w:rsid w:val="00394A73"/>
    <w:rsid w:val="00397824"/>
    <w:rsid w:val="003A778C"/>
    <w:rsid w:val="003C503D"/>
    <w:rsid w:val="003C616C"/>
    <w:rsid w:val="003D562B"/>
    <w:rsid w:val="003E0681"/>
    <w:rsid w:val="003E07EA"/>
    <w:rsid w:val="003E2A8F"/>
    <w:rsid w:val="003E62A3"/>
    <w:rsid w:val="003F032A"/>
    <w:rsid w:val="003F121C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3582"/>
    <w:rsid w:val="004359BB"/>
    <w:rsid w:val="00437D3F"/>
    <w:rsid w:val="00442EFD"/>
    <w:rsid w:val="00443061"/>
    <w:rsid w:val="00444B69"/>
    <w:rsid w:val="0045374E"/>
    <w:rsid w:val="004541B5"/>
    <w:rsid w:val="00464B4B"/>
    <w:rsid w:val="004826F9"/>
    <w:rsid w:val="004906EA"/>
    <w:rsid w:val="00495015"/>
    <w:rsid w:val="00495FE0"/>
    <w:rsid w:val="004A7352"/>
    <w:rsid w:val="004A77F6"/>
    <w:rsid w:val="004B224C"/>
    <w:rsid w:val="004B5D97"/>
    <w:rsid w:val="004C21E6"/>
    <w:rsid w:val="004C50EA"/>
    <w:rsid w:val="004C68FD"/>
    <w:rsid w:val="004C7180"/>
    <w:rsid w:val="004D6FDA"/>
    <w:rsid w:val="004E4BBC"/>
    <w:rsid w:val="004E5D8C"/>
    <w:rsid w:val="004E7310"/>
    <w:rsid w:val="004F277F"/>
    <w:rsid w:val="004F5626"/>
    <w:rsid w:val="00501A9E"/>
    <w:rsid w:val="0051002C"/>
    <w:rsid w:val="005239E3"/>
    <w:rsid w:val="00524A28"/>
    <w:rsid w:val="00540272"/>
    <w:rsid w:val="00541A0A"/>
    <w:rsid w:val="005470D5"/>
    <w:rsid w:val="005532FD"/>
    <w:rsid w:val="00570EF6"/>
    <w:rsid w:val="00571661"/>
    <w:rsid w:val="005754C5"/>
    <w:rsid w:val="00592D2B"/>
    <w:rsid w:val="00594C68"/>
    <w:rsid w:val="005A020F"/>
    <w:rsid w:val="005A61AB"/>
    <w:rsid w:val="005B40E9"/>
    <w:rsid w:val="005C0F97"/>
    <w:rsid w:val="005C23E2"/>
    <w:rsid w:val="005D168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1FF8"/>
    <w:rsid w:val="0062793D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6D99"/>
    <w:rsid w:val="00691303"/>
    <w:rsid w:val="00695464"/>
    <w:rsid w:val="00695A6E"/>
    <w:rsid w:val="006A26FB"/>
    <w:rsid w:val="006A4573"/>
    <w:rsid w:val="006A5775"/>
    <w:rsid w:val="006A5DC9"/>
    <w:rsid w:val="006A5FEC"/>
    <w:rsid w:val="006B1FB8"/>
    <w:rsid w:val="006B417F"/>
    <w:rsid w:val="006C0EA1"/>
    <w:rsid w:val="006C1764"/>
    <w:rsid w:val="006C2077"/>
    <w:rsid w:val="006C41E4"/>
    <w:rsid w:val="006F16E2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74B"/>
    <w:rsid w:val="00717C92"/>
    <w:rsid w:val="0072457B"/>
    <w:rsid w:val="00724C3E"/>
    <w:rsid w:val="007360F2"/>
    <w:rsid w:val="00744F51"/>
    <w:rsid w:val="00745AB6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0138"/>
    <w:rsid w:val="0079194B"/>
    <w:rsid w:val="00793439"/>
    <w:rsid w:val="00794051"/>
    <w:rsid w:val="00797451"/>
    <w:rsid w:val="007A032A"/>
    <w:rsid w:val="007A176F"/>
    <w:rsid w:val="007A2B19"/>
    <w:rsid w:val="007B47D7"/>
    <w:rsid w:val="007C7AD2"/>
    <w:rsid w:val="007E041B"/>
    <w:rsid w:val="007E5F6D"/>
    <w:rsid w:val="007F37CB"/>
    <w:rsid w:val="007F3F73"/>
    <w:rsid w:val="00800C3F"/>
    <w:rsid w:val="00801BF2"/>
    <w:rsid w:val="00806AA1"/>
    <w:rsid w:val="008070CD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193C"/>
    <w:rsid w:val="0085360E"/>
    <w:rsid w:val="00854105"/>
    <w:rsid w:val="00854E87"/>
    <w:rsid w:val="0086176F"/>
    <w:rsid w:val="00863087"/>
    <w:rsid w:val="0086376C"/>
    <w:rsid w:val="00864BC8"/>
    <w:rsid w:val="00866204"/>
    <w:rsid w:val="008731B8"/>
    <w:rsid w:val="0087616D"/>
    <w:rsid w:val="008821DD"/>
    <w:rsid w:val="00886795"/>
    <w:rsid w:val="00891201"/>
    <w:rsid w:val="0089193B"/>
    <w:rsid w:val="00895EEA"/>
    <w:rsid w:val="008A0077"/>
    <w:rsid w:val="008A0795"/>
    <w:rsid w:val="008A4C9C"/>
    <w:rsid w:val="008B2FD5"/>
    <w:rsid w:val="008B5898"/>
    <w:rsid w:val="008B666F"/>
    <w:rsid w:val="008C090A"/>
    <w:rsid w:val="008C38BF"/>
    <w:rsid w:val="008D5944"/>
    <w:rsid w:val="008E231A"/>
    <w:rsid w:val="008E3061"/>
    <w:rsid w:val="008F640F"/>
    <w:rsid w:val="00901717"/>
    <w:rsid w:val="00903D26"/>
    <w:rsid w:val="00906EB5"/>
    <w:rsid w:val="009157B6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66788"/>
    <w:rsid w:val="00974B65"/>
    <w:rsid w:val="0097717B"/>
    <w:rsid w:val="009840D8"/>
    <w:rsid w:val="00991A5A"/>
    <w:rsid w:val="009A2690"/>
    <w:rsid w:val="009A50E8"/>
    <w:rsid w:val="009B19C9"/>
    <w:rsid w:val="009B41B9"/>
    <w:rsid w:val="009B611F"/>
    <w:rsid w:val="009C39FF"/>
    <w:rsid w:val="009E20C3"/>
    <w:rsid w:val="009F0C1C"/>
    <w:rsid w:val="009F1371"/>
    <w:rsid w:val="009F3B29"/>
    <w:rsid w:val="00A056E2"/>
    <w:rsid w:val="00A077D8"/>
    <w:rsid w:val="00A07F4C"/>
    <w:rsid w:val="00A10AA9"/>
    <w:rsid w:val="00A116F9"/>
    <w:rsid w:val="00A16922"/>
    <w:rsid w:val="00A1793F"/>
    <w:rsid w:val="00A27186"/>
    <w:rsid w:val="00A33982"/>
    <w:rsid w:val="00A33ECD"/>
    <w:rsid w:val="00A36026"/>
    <w:rsid w:val="00A42C06"/>
    <w:rsid w:val="00A442F1"/>
    <w:rsid w:val="00A4512E"/>
    <w:rsid w:val="00A47A1D"/>
    <w:rsid w:val="00A5455D"/>
    <w:rsid w:val="00A62E5B"/>
    <w:rsid w:val="00A7360F"/>
    <w:rsid w:val="00A74711"/>
    <w:rsid w:val="00A7791B"/>
    <w:rsid w:val="00A81A60"/>
    <w:rsid w:val="00AB43D1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03D"/>
    <w:rsid w:val="00B47501"/>
    <w:rsid w:val="00B475BB"/>
    <w:rsid w:val="00B51FD1"/>
    <w:rsid w:val="00B53350"/>
    <w:rsid w:val="00B60EEB"/>
    <w:rsid w:val="00B62802"/>
    <w:rsid w:val="00B64392"/>
    <w:rsid w:val="00B709D5"/>
    <w:rsid w:val="00B87CAD"/>
    <w:rsid w:val="00B92EC1"/>
    <w:rsid w:val="00B9391D"/>
    <w:rsid w:val="00B95066"/>
    <w:rsid w:val="00B979FE"/>
    <w:rsid w:val="00BA7F17"/>
    <w:rsid w:val="00BB43A7"/>
    <w:rsid w:val="00BD6B58"/>
    <w:rsid w:val="00BE1D75"/>
    <w:rsid w:val="00BE5D8C"/>
    <w:rsid w:val="00BE7BE5"/>
    <w:rsid w:val="00BF0FA3"/>
    <w:rsid w:val="00BF6127"/>
    <w:rsid w:val="00C03C7E"/>
    <w:rsid w:val="00C063C8"/>
    <w:rsid w:val="00C069CF"/>
    <w:rsid w:val="00C14453"/>
    <w:rsid w:val="00C16D54"/>
    <w:rsid w:val="00C2180E"/>
    <w:rsid w:val="00C2404F"/>
    <w:rsid w:val="00C249D3"/>
    <w:rsid w:val="00C26E03"/>
    <w:rsid w:val="00C318C1"/>
    <w:rsid w:val="00C44121"/>
    <w:rsid w:val="00C51B22"/>
    <w:rsid w:val="00C52013"/>
    <w:rsid w:val="00C55C8C"/>
    <w:rsid w:val="00C57895"/>
    <w:rsid w:val="00C625B6"/>
    <w:rsid w:val="00C62B03"/>
    <w:rsid w:val="00C63F85"/>
    <w:rsid w:val="00C7223F"/>
    <w:rsid w:val="00C75392"/>
    <w:rsid w:val="00C7577A"/>
    <w:rsid w:val="00C77E21"/>
    <w:rsid w:val="00C81001"/>
    <w:rsid w:val="00C818E5"/>
    <w:rsid w:val="00C94025"/>
    <w:rsid w:val="00C95074"/>
    <w:rsid w:val="00CA1DA7"/>
    <w:rsid w:val="00CA22F4"/>
    <w:rsid w:val="00CB678B"/>
    <w:rsid w:val="00CC2721"/>
    <w:rsid w:val="00CC731B"/>
    <w:rsid w:val="00CD053E"/>
    <w:rsid w:val="00CD79A2"/>
    <w:rsid w:val="00CE09E9"/>
    <w:rsid w:val="00CF2D50"/>
    <w:rsid w:val="00CF672D"/>
    <w:rsid w:val="00D0195A"/>
    <w:rsid w:val="00D04577"/>
    <w:rsid w:val="00D07DEA"/>
    <w:rsid w:val="00D11633"/>
    <w:rsid w:val="00D141B5"/>
    <w:rsid w:val="00D154AB"/>
    <w:rsid w:val="00D16960"/>
    <w:rsid w:val="00D226C8"/>
    <w:rsid w:val="00D22E7E"/>
    <w:rsid w:val="00D34FA0"/>
    <w:rsid w:val="00D37418"/>
    <w:rsid w:val="00D41CAC"/>
    <w:rsid w:val="00D44BBE"/>
    <w:rsid w:val="00D45623"/>
    <w:rsid w:val="00D46B67"/>
    <w:rsid w:val="00D524EE"/>
    <w:rsid w:val="00D52FC3"/>
    <w:rsid w:val="00D55C07"/>
    <w:rsid w:val="00D55DD8"/>
    <w:rsid w:val="00D627D4"/>
    <w:rsid w:val="00D64515"/>
    <w:rsid w:val="00D654ED"/>
    <w:rsid w:val="00D70053"/>
    <w:rsid w:val="00D7049D"/>
    <w:rsid w:val="00D8009E"/>
    <w:rsid w:val="00D809EA"/>
    <w:rsid w:val="00D914C8"/>
    <w:rsid w:val="00D948F2"/>
    <w:rsid w:val="00DA0022"/>
    <w:rsid w:val="00DB2670"/>
    <w:rsid w:val="00DB3021"/>
    <w:rsid w:val="00DC00FE"/>
    <w:rsid w:val="00DC35FF"/>
    <w:rsid w:val="00DC4911"/>
    <w:rsid w:val="00DD4274"/>
    <w:rsid w:val="00DD6CB6"/>
    <w:rsid w:val="00DE2D64"/>
    <w:rsid w:val="00DF1BBF"/>
    <w:rsid w:val="00DF6AD8"/>
    <w:rsid w:val="00DF6F36"/>
    <w:rsid w:val="00DF7ADD"/>
    <w:rsid w:val="00E0088B"/>
    <w:rsid w:val="00E027B5"/>
    <w:rsid w:val="00E0516A"/>
    <w:rsid w:val="00E07916"/>
    <w:rsid w:val="00E07D84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83576"/>
    <w:rsid w:val="00E8374B"/>
    <w:rsid w:val="00E83B76"/>
    <w:rsid w:val="00E841F9"/>
    <w:rsid w:val="00E869A4"/>
    <w:rsid w:val="00E926DA"/>
    <w:rsid w:val="00E937D6"/>
    <w:rsid w:val="00E9435F"/>
    <w:rsid w:val="00E95AF5"/>
    <w:rsid w:val="00EA33F8"/>
    <w:rsid w:val="00EA3DB8"/>
    <w:rsid w:val="00EA40A5"/>
    <w:rsid w:val="00EA491C"/>
    <w:rsid w:val="00EA6F62"/>
    <w:rsid w:val="00EB0D73"/>
    <w:rsid w:val="00EB21B3"/>
    <w:rsid w:val="00EB2B86"/>
    <w:rsid w:val="00EB636F"/>
    <w:rsid w:val="00EB75F8"/>
    <w:rsid w:val="00EC1647"/>
    <w:rsid w:val="00EC49B9"/>
    <w:rsid w:val="00ED25CA"/>
    <w:rsid w:val="00EE59EA"/>
    <w:rsid w:val="00EF2263"/>
    <w:rsid w:val="00EF2ED5"/>
    <w:rsid w:val="00EF3C18"/>
    <w:rsid w:val="00EF4D05"/>
    <w:rsid w:val="00F1043D"/>
    <w:rsid w:val="00F10BAC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1A98"/>
    <w:rsid w:val="00F534D0"/>
    <w:rsid w:val="00F54CA3"/>
    <w:rsid w:val="00F6051A"/>
    <w:rsid w:val="00F65957"/>
    <w:rsid w:val="00F662A9"/>
    <w:rsid w:val="00F6670F"/>
    <w:rsid w:val="00F7065A"/>
    <w:rsid w:val="00F709B0"/>
    <w:rsid w:val="00F724CC"/>
    <w:rsid w:val="00F75D03"/>
    <w:rsid w:val="00F77625"/>
    <w:rsid w:val="00F85795"/>
    <w:rsid w:val="00F94432"/>
    <w:rsid w:val="00FA03A1"/>
    <w:rsid w:val="00FA3DA8"/>
    <w:rsid w:val="00FB2EB1"/>
    <w:rsid w:val="00FB4758"/>
    <w:rsid w:val="00FB4EE2"/>
    <w:rsid w:val="00FB5801"/>
    <w:rsid w:val="00FC6226"/>
    <w:rsid w:val="00FD5981"/>
    <w:rsid w:val="00FD5AE0"/>
    <w:rsid w:val="00FE5E6F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FDA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030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FDA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030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483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Nathalie.ANDRIES@emsa.europa.eu</dc:creator>
  <dc:description>Covers standard, ED, HoD, HoU and letter-headed paper.</dc:description>
  <cp:lastModifiedBy>Sara DE DONATIS</cp:lastModifiedBy>
  <cp:revision>29</cp:revision>
  <cp:lastPrinted>2015-03-11T10:36:00Z</cp:lastPrinted>
  <dcterms:created xsi:type="dcterms:W3CDTF">2015-03-03T09:47:00Z</dcterms:created>
  <dcterms:modified xsi:type="dcterms:W3CDTF">2015-04-07T11:22:00Z</dcterms:modified>
</cp:coreProperties>
</file>